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750CB" w14:textId="390222E6" w:rsidR="00C80F13" w:rsidRPr="00C80F13" w:rsidRDefault="00647793" w:rsidP="00647793">
      <w:pPr>
        <w:jc w:val="center"/>
        <w:rPr>
          <w:rFonts w:ascii="Arial" w:eastAsia="Times New Roman" w:hAnsi="Arial" w:cs="Arial"/>
          <w:b/>
          <w:lang w:val="fr-FR" w:eastAsia="fr-FR"/>
        </w:rPr>
      </w:pPr>
      <w:bookmarkStart w:id="0" w:name="_GoBack"/>
      <w:bookmarkEnd w:id="0"/>
      <w:r w:rsidRPr="00C80F13">
        <w:rPr>
          <w:rFonts w:ascii="Arial" w:eastAsia="Times New Roman" w:hAnsi="Arial" w:cs="Arial"/>
          <w:b/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08401F10" wp14:editId="2201AB65">
            <wp:simplePos x="0" y="0"/>
            <wp:positionH relativeFrom="margin">
              <wp:posOffset>-226060</wp:posOffset>
            </wp:positionH>
            <wp:positionV relativeFrom="margin">
              <wp:posOffset>-254635</wp:posOffset>
            </wp:positionV>
            <wp:extent cx="641985" cy="542925"/>
            <wp:effectExtent l="0" t="0" r="571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val="fr-FR" w:eastAsia="fr-FR"/>
        </w:rPr>
        <w:t>P</w:t>
      </w:r>
      <w:r w:rsidR="00C80F13" w:rsidRPr="00C80F13">
        <w:rPr>
          <w:rFonts w:ascii="Arial" w:eastAsia="Times New Roman" w:hAnsi="Arial" w:cs="Arial"/>
          <w:b/>
          <w:lang w:val="fr-FR" w:eastAsia="fr-FR"/>
        </w:rPr>
        <w:t>ôle de GYNECOLOGIE-OBSTETRIQUE et de BIOLOGIE de la REPRODUCTION</w:t>
      </w:r>
    </w:p>
    <w:p w14:paraId="508349BF" w14:textId="77777777" w:rsidR="00C80F13" w:rsidRPr="00C80F13" w:rsidRDefault="00C80F13" w:rsidP="00647793">
      <w:pPr>
        <w:jc w:val="center"/>
        <w:rPr>
          <w:rFonts w:ascii="Arial" w:eastAsia="Times New Roman" w:hAnsi="Arial" w:cs="Arial"/>
          <w:b/>
          <w:lang w:val="fr-FR" w:eastAsia="fr-FR"/>
        </w:rPr>
      </w:pPr>
      <w:r w:rsidRPr="00C80F13">
        <w:rPr>
          <w:rFonts w:ascii="Arial" w:eastAsia="Times New Roman" w:hAnsi="Arial" w:cs="Arial"/>
          <w:b/>
          <w:lang w:val="fr-FR" w:eastAsia="fr-FR"/>
        </w:rPr>
        <w:t>CENTRE UNIVERSITAIRE de TRAITEMENT de la STERILITE CONJUGALE</w:t>
      </w:r>
    </w:p>
    <w:p w14:paraId="57B10199" w14:textId="77DB741B" w:rsidR="00C80F13" w:rsidRPr="00C80F13" w:rsidRDefault="00C80F13" w:rsidP="00C80F13">
      <w:pPr>
        <w:pStyle w:val="Annexe"/>
        <w:numPr>
          <w:ilvl w:val="0"/>
          <w:numId w:val="0"/>
        </w:numPr>
        <w:rPr>
          <w:sz w:val="22"/>
        </w:rPr>
      </w:pPr>
    </w:p>
    <w:p w14:paraId="3C9722EC" w14:textId="48A32AA1" w:rsidR="00C80F13" w:rsidRPr="00C80F13" w:rsidRDefault="00C80F13" w:rsidP="00C80F13">
      <w:pPr>
        <w:jc w:val="center"/>
        <w:rPr>
          <w:rFonts w:ascii="Arial" w:hAnsi="Arial" w:cs="Arial"/>
          <w:b/>
          <w:bCs/>
          <w:color w:val="1F497D" w:themeColor="text2"/>
        </w:rPr>
      </w:pPr>
      <w:r w:rsidRPr="00C80F13">
        <w:rPr>
          <w:rFonts w:ascii="Arial" w:hAnsi="Arial" w:cs="Arial"/>
          <w:b/>
          <w:bCs/>
          <w:color w:val="1F497D" w:themeColor="text2"/>
        </w:rPr>
        <w:t>Self-survey about medical history responsible f</w:t>
      </w:r>
      <w:r w:rsidR="00647793">
        <w:rPr>
          <w:rFonts w:ascii="Arial" w:hAnsi="Arial" w:cs="Arial"/>
          <w:b/>
          <w:bCs/>
          <w:color w:val="1F497D" w:themeColor="text2"/>
        </w:rPr>
        <w:t xml:space="preserve">or severe complications </w:t>
      </w:r>
      <w:r w:rsidRPr="00C80F13">
        <w:rPr>
          <w:rFonts w:ascii="Arial" w:hAnsi="Arial" w:cs="Arial"/>
          <w:b/>
          <w:bCs/>
          <w:color w:val="1F497D" w:themeColor="text2"/>
        </w:rPr>
        <w:t>to Covid-19 affected people.</w:t>
      </w:r>
    </w:p>
    <w:p w14:paraId="0D23977F" w14:textId="77777777" w:rsidR="00C80F13" w:rsidRPr="00C80F13" w:rsidRDefault="00C80F13" w:rsidP="00C80F13">
      <w:pPr>
        <w:rPr>
          <w:rFonts w:ascii="Arial" w:hAnsi="Arial" w:cs="Arial"/>
        </w:rPr>
      </w:pPr>
    </w:p>
    <w:p w14:paraId="29779BDC" w14:textId="77777777" w:rsidR="00C80F13" w:rsidRPr="00C80F13" w:rsidRDefault="00C80F13" w:rsidP="00C80F13">
      <w:pPr>
        <w:rPr>
          <w:rFonts w:ascii="Arial" w:hAnsi="Arial" w:cs="Arial"/>
        </w:rPr>
      </w:pPr>
      <w:r w:rsidRPr="00C80F13">
        <w:rPr>
          <w:rFonts w:ascii="Arial" w:hAnsi="Arial" w:cs="Arial"/>
        </w:rPr>
        <w:t>Mrs and Mr,</w:t>
      </w:r>
    </w:p>
    <w:p w14:paraId="6CA30DA7" w14:textId="77777777" w:rsidR="00C80F13" w:rsidRPr="00C80F13" w:rsidRDefault="00C80F13" w:rsidP="00C80F13">
      <w:pPr>
        <w:rPr>
          <w:rFonts w:ascii="Arial" w:hAnsi="Arial" w:cs="Arial"/>
        </w:rPr>
      </w:pPr>
      <w:r w:rsidRPr="00C80F13">
        <w:rPr>
          <w:rFonts w:ascii="Arial" w:hAnsi="Arial" w:cs="Arial"/>
        </w:rPr>
        <w:t>Filling out this survey, you engage your own responsibility. Any falsification of the answers can result in significant consequences for your health. </w:t>
      </w:r>
    </w:p>
    <w:p w14:paraId="464FAB7D" w14:textId="77777777" w:rsidR="00C80F13" w:rsidRPr="00C80F13" w:rsidRDefault="00C80F13" w:rsidP="00C80F13">
      <w:pPr>
        <w:jc w:val="center"/>
        <w:rPr>
          <w:rFonts w:ascii="Arial" w:hAnsi="Arial" w:cs="Arial"/>
          <w:b/>
          <w:color w:val="FF0000"/>
        </w:rPr>
      </w:pPr>
      <w:r w:rsidRPr="00C80F13">
        <w:rPr>
          <w:rFonts w:ascii="Arial" w:hAnsi="Arial" w:cs="Arial"/>
          <w:b/>
          <w:color w:val="FF0000"/>
        </w:rPr>
        <w:t>Thanks to notice the staff as soon as possible of any modification of your situation that would modify your answers to this survey.</w:t>
      </w:r>
    </w:p>
    <w:p w14:paraId="7972C2EF" w14:textId="77777777" w:rsidR="00C80F13" w:rsidRPr="00C80F13" w:rsidRDefault="00C80F13" w:rsidP="00C80F13">
      <w:pPr>
        <w:spacing w:line="180" w:lineRule="exact"/>
        <w:rPr>
          <w:rFonts w:ascii="Arial" w:hAnsi="Arial" w:cs="Arial"/>
        </w:rPr>
      </w:pPr>
    </w:p>
    <w:p w14:paraId="42AD3393" w14:textId="77777777" w:rsidR="00C80F13" w:rsidRDefault="00C80F13" w:rsidP="00C80F13">
      <w:pPr>
        <w:rPr>
          <w:rFonts w:ascii="Arial" w:hAnsi="Arial" w:cs="Arial"/>
        </w:rPr>
      </w:pPr>
      <w:r w:rsidRPr="00C80F13">
        <w:rPr>
          <w:rFonts w:ascii="Arial" w:hAnsi="Arial" w:cs="Arial"/>
        </w:rPr>
        <w:t>Are you affected by any of these diseases, or are you in one of these situations?</w:t>
      </w:r>
    </w:p>
    <w:p w14:paraId="3519135D" w14:textId="77777777" w:rsidR="00647793" w:rsidRPr="00C80F13" w:rsidRDefault="00647793" w:rsidP="00C80F13">
      <w:pPr>
        <w:rPr>
          <w:rFonts w:ascii="Arial" w:hAnsi="Arial" w:cs="Arial"/>
        </w:rPr>
      </w:pPr>
    </w:p>
    <w:tbl>
      <w:tblPr>
        <w:tblStyle w:val="Grilledutableau"/>
        <w:tblW w:w="10461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55"/>
        <w:gridCol w:w="856"/>
        <w:gridCol w:w="850"/>
      </w:tblGrid>
      <w:tr w:rsidR="00C80F13" w:rsidRPr="00C80F13" w14:paraId="3AB70DEB" w14:textId="77777777" w:rsidTr="00647793"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065B3" w14:textId="77777777" w:rsidR="00C80F13" w:rsidRPr="00C80F13" w:rsidRDefault="00C80F13" w:rsidP="00863B9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A2897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41B46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no</w:t>
            </w:r>
          </w:p>
        </w:tc>
      </w:tr>
      <w:tr w:rsidR="00C80F13" w:rsidRPr="00C80F13" w14:paraId="392EE51B" w14:textId="77777777" w:rsidTr="0064779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DC0C6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High blood pressure (hypertension)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91B96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4110D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F13" w:rsidRPr="00C80F13" w14:paraId="1E915187" w14:textId="77777777" w:rsidTr="00647793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81E4A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CHD (myocardial infarction, angina pectoris)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EE2C9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F140F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F13" w:rsidRPr="00C80F13" w14:paraId="3F26292E" w14:textId="77777777" w:rsidTr="00647793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165DC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Medical history for heart surgery 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D7D25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6AE36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F13" w:rsidRPr="00C80F13" w14:paraId="41EDF1B4" w14:textId="77777777" w:rsidTr="00647793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6A234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Cerebrovascular accident 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96C39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99D8D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F13" w:rsidRPr="00C80F13" w14:paraId="6959F25B" w14:textId="77777777" w:rsidTr="00647793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E6B2B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Heart failure 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2363A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70E3D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F13" w:rsidRPr="00C80F13" w14:paraId="40D0E605" w14:textId="77777777" w:rsidTr="00647793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36FBD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Insulin-dependent diabetes, uncontrolled or with secondary complications 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287F8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6F48E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F13" w:rsidRPr="00C80F13" w14:paraId="69A24D32" w14:textId="77777777" w:rsidTr="00647793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52004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Chronic respiratory pathology upset during a viral infection (of which severe asthma...) 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9F6E5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186EF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F13" w:rsidRPr="00C80F13" w14:paraId="13AA6009" w14:textId="77777777" w:rsidTr="00647793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87738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 xml:space="preserve">Dialysis in chronic kidney disease 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26314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FD7E6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F13" w:rsidRPr="00C80F13" w14:paraId="3188A046" w14:textId="77777777" w:rsidTr="00647793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2E5B5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Cancer under treatment 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2F937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F901E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F13" w:rsidRPr="00C80F13" w14:paraId="2F0FEC36" w14:textId="77777777" w:rsidTr="00647793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95AF2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Immunosuppression: </w:t>
            </w:r>
          </w:p>
          <w:p w14:paraId="07A2D4A1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 xml:space="preserve">-  you are under any of these treatments: chemotherapy, immunosuppressive therapy, biotherapy and/or corticosteroid therapy </w:t>
            </w:r>
          </w:p>
          <w:p w14:paraId="0CC3C862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- infection to HIV uncontrolled or with CD4 &lt;200/mm3</w:t>
            </w:r>
          </w:p>
          <w:p w14:paraId="4DEB0B4D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- after an organ transplantation or hematopoietic stem cell transplantation</w:t>
            </w:r>
          </w:p>
          <w:p w14:paraId="4D1D6F8D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- malignant hemopathy under treatment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D413F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D039A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F13" w:rsidRPr="00C80F13" w14:paraId="55E124C4" w14:textId="77777777" w:rsidTr="00647793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58F1D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Cirrhosis of the liver (at B-stage of the Child-Pugh score)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0078D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9904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F13" w:rsidRPr="00C80F13" w14:paraId="5501F125" w14:textId="77777777" w:rsidTr="00647793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C45C6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  <w:b/>
              </w:rPr>
              <w:t>Body mass index &gt;30kg/m2</w:t>
            </w:r>
            <w:r w:rsidRPr="00C80F13">
              <w:rPr>
                <w:rFonts w:ascii="Arial" w:hAnsi="Arial" w:cs="Arial"/>
              </w:rPr>
              <w:t xml:space="preserve"> (cf board on page 2) 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D9D37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50A1F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F13" w:rsidRPr="00C80F13" w14:paraId="70885EC4" w14:textId="77777777" w:rsidTr="00647793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D06E3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In process of weight loss after a bariatric surgery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E0244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9AF56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F13" w:rsidRPr="00C80F13" w14:paraId="701B072A" w14:textId="77777777" w:rsidTr="00647793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86DF4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Personal history of thrombo-embolic complication (phlebitis, pulmonary embolism)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F00EE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39BC2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F13" w:rsidRPr="00C80F13" w14:paraId="3229741D" w14:textId="77777777" w:rsidTr="00647793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EBE1B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Asymptomatic thrombophilia at high-risk</w:t>
            </w:r>
          </w:p>
          <w:p w14:paraId="7D000891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Symptomatic antiphospholipid syndrome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59F10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3CA02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</w:p>
        </w:tc>
      </w:tr>
    </w:tbl>
    <w:p w14:paraId="36A75042" w14:textId="77777777" w:rsidR="00647793" w:rsidRDefault="00647793" w:rsidP="00C80F13">
      <w:pPr>
        <w:rPr>
          <w:rFonts w:ascii="Arial" w:hAnsi="Arial" w:cs="Arial"/>
        </w:rPr>
      </w:pPr>
    </w:p>
    <w:p w14:paraId="4BBED1C9" w14:textId="77777777" w:rsidR="00647793" w:rsidRDefault="00647793" w:rsidP="00C80F13">
      <w:pPr>
        <w:rPr>
          <w:rFonts w:ascii="Arial" w:hAnsi="Arial" w:cs="Arial"/>
        </w:rPr>
      </w:pPr>
    </w:p>
    <w:p w14:paraId="7B5837A6" w14:textId="77777777" w:rsidR="00C80F13" w:rsidRPr="00C80F13" w:rsidRDefault="00C80F13" w:rsidP="00C80F13">
      <w:pPr>
        <w:rPr>
          <w:rFonts w:ascii="Arial" w:hAnsi="Arial" w:cs="Arial"/>
        </w:rPr>
      </w:pPr>
      <w:r w:rsidRPr="00C80F13">
        <w:rPr>
          <w:rFonts w:ascii="Arial" w:hAnsi="Arial" w:cs="Arial"/>
        </w:rPr>
        <w:t xml:space="preserve">Name and </w:t>
      </w:r>
      <w:proofErr w:type="gramStart"/>
      <w:r w:rsidRPr="00C80F13">
        <w:rPr>
          <w:rFonts w:ascii="Arial" w:hAnsi="Arial" w:cs="Arial"/>
        </w:rPr>
        <w:t>Surname :</w:t>
      </w:r>
      <w:proofErr w:type="gramEnd"/>
      <w:r w:rsidRPr="00C80F13">
        <w:rPr>
          <w:rFonts w:ascii="Arial" w:hAnsi="Arial" w:cs="Arial"/>
        </w:rPr>
        <w:tab/>
      </w:r>
      <w:r w:rsidRPr="00C80F13">
        <w:rPr>
          <w:rFonts w:ascii="Arial" w:hAnsi="Arial" w:cs="Arial"/>
        </w:rPr>
        <w:tab/>
      </w:r>
      <w:r w:rsidRPr="00C80F13">
        <w:rPr>
          <w:rFonts w:ascii="Arial" w:hAnsi="Arial" w:cs="Arial"/>
        </w:rPr>
        <w:tab/>
      </w:r>
      <w:r w:rsidRPr="00C80F13">
        <w:rPr>
          <w:rFonts w:ascii="Arial" w:hAnsi="Arial" w:cs="Arial"/>
        </w:rPr>
        <w:tab/>
      </w:r>
      <w:r w:rsidRPr="00C80F13">
        <w:rPr>
          <w:rFonts w:ascii="Arial" w:hAnsi="Arial" w:cs="Arial"/>
        </w:rPr>
        <w:tab/>
      </w:r>
      <w:r w:rsidRPr="00C80F13">
        <w:rPr>
          <w:rFonts w:ascii="Arial" w:hAnsi="Arial" w:cs="Arial"/>
        </w:rPr>
        <w:tab/>
      </w:r>
      <w:r w:rsidRPr="00C80F13">
        <w:rPr>
          <w:rFonts w:ascii="Arial" w:hAnsi="Arial" w:cs="Arial"/>
        </w:rPr>
        <w:tab/>
        <w:t>Date of birth :</w:t>
      </w:r>
    </w:p>
    <w:p w14:paraId="7282F5BE" w14:textId="77777777" w:rsidR="00647793" w:rsidRDefault="00647793" w:rsidP="00C80F13">
      <w:pPr>
        <w:rPr>
          <w:rFonts w:ascii="Arial" w:hAnsi="Arial" w:cs="Arial"/>
        </w:rPr>
      </w:pPr>
    </w:p>
    <w:p w14:paraId="251A5F2E" w14:textId="77777777" w:rsidR="00647793" w:rsidRDefault="00647793" w:rsidP="00C80F13">
      <w:pPr>
        <w:rPr>
          <w:rFonts w:ascii="Arial" w:hAnsi="Arial" w:cs="Arial"/>
        </w:rPr>
      </w:pPr>
    </w:p>
    <w:p w14:paraId="025BE793" w14:textId="77777777" w:rsidR="00C80F13" w:rsidRPr="00C80F13" w:rsidRDefault="00C80F13" w:rsidP="00C80F13">
      <w:pPr>
        <w:rPr>
          <w:rFonts w:ascii="Arial" w:hAnsi="Arial" w:cs="Arial"/>
        </w:rPr>
      </w:pPr>
      <w:proofErr w:type="gramStart"/>
      <w:r w:rsidRPr="00C80F13">
        <w:rPr>
          <w:rFonts w:ascii="Arial" w:hAnsi="Arial" w:cs="Arial"/>
        </w:rPr>
        <w:t>At :</w:t>
      </w:r>
      <w:proofErr w:type="gramEnd"/>
      <w:r w:rsidRPr="00C80F13">
        <w:rPr>
          <w:rFonts w:ascii="Arial" w:hAnsi="Arial" w:cs="Arial"/>
        </w:rPr>
        <w:tab/>
      </w:r>
      <w:r w:rsidRPr="00C80F13">
        <w:rPr>
          <w:rFonts w:ascii="Arial" w:hAnsi="Arial" w:cs="Arial"/>
        </w:rPr>
        <w:tab/>
      </w:r>
      <w:r w:rsidRPr="00C80F13">
        <w:rPr>
          <w:rFonts w:ascii="Arial" w:hAnsi="Arial" w:cs="Arial"/>
        </w:rPr>
        <w:tab/>
      </w:r>
      <w:r w:rsidRPr="00C80F13">
        <w:rPr>
          <w:rFonts w:ascii="Arial" w:hAnsi="Arial" w:cs="Arial"/>
        </w:rPr>
        <w:tab/>
        <w:t>      the :</w:t>
      </w:r>
    </w:p>
    <w:p w14:paraId="7FC2236D" w14:textId="77777777" w:rsidR="00647793" w:rsidRDefault="00647793" w:rsidP="00C80F13">
      <w:pPr>
        <w:rPr>
          <w:rFonts w:ascii="Arial" w:hAnsi="Arial" w:cs="Arial"/>
        </w:rPr>
      </w:pPr>
    </w:p>
    <w:p w14:paraId="55D603E2" w14:textId="77777777" w:rsidR="00647793" w:rsidRDefault="00647793" w:rsidP="00C80F13">
      <w:pPr>
        <w:rPr>
          <w:rFonts w:ascii="Arial" w:hAnsi="Arial" w:cs="Arial"/>
        </w:rPr>
      </w:pPr>
    </w:p>
    <w:p w14:paraId="0D8FB9D8" w14:textId="77777777" w:rsidR="00647793" w:rsidRDefault="00647793" w:rsidP="00C80F13">
      <w:pPr>
        <w:rPr>
          <w:rFonts w:ascii="Arial" w:hAnsi="Arial" w:cs="Arial"/>
        </w:rPr>
      </w:pPr>
    </w:p>
    <w:p w14:paraId="1ACFA714" w14:textId="77777777" w:rsidR="00C80F13" w:rsidRPr="00C80F13" w:rsidRDefault="00C80F13" w:rsidP="00C80F13">
      <w:pPr>
        <w:rPr>
          <w:rFonts w:ascii="Arial" w:hAnsi="Arial" w:cs="Arial"/>
        </w:rPr>
      </w:pPr>
      <w:proofErr w:type="gramStart"/>
      <w:r w:rsidRPr="00C80F13">
        <w:rPr>
          <w:rFonts w:ascii="Arial" w:hAnsi="Arial" w:cs="Arial"/>
        </w:rPr>
        <w:t>Signature :</w:t>
      </w:r>
      <w:proofErr w:type="gramEnd"/>
    </w:p>
    <w:sectPr w:rsidR="00C80F13" w:rsidRPr="00C80F13" w:rsidSect="00C80F13">
      <w:footerReference w:type="default" r:id="rId9"/>
      <w:pgSz w:w="11906" w:h="17338"/>
      <w:pgMar w:top="924" w:right="635" w:bottom="584" w:left="1179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A2B78D" w15:done="0"/>
  <w15:commentEx w15:paraId="38B89430" w15:done="0"/>
  <w15:commentEx w15:paraId="6202943A" w15:done="0"/>
  <w15:commentEx w15:paraId="4763EBD0" w15:done="0"/>
  <w15:commentEx w15:paraId="19C225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28FD" w16cex:dateUtc="2020-05-12T11:54:00Z"/>
  <w16cex:commentExtensible w16cex:durableId="22652A96" w16cex:dateUtc="2020-05-12T12:00:00Z"/>
  <w16cex:commentExtensible w16cex:durableId="22652A35" w16cex:dateUtc="2020-05-12T11:59:00Z"/>
  <w16cex:commentExtensible w16cex:durableId="22652ABE" w16cex:dateUtc="2020-05-12T12:01:00Z"/>
  <w16cex:commentExtensible w16cex:durableId="22652B3F" w16cex:dateUtc="2020-05-12T1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A2B78D" w16cid:durableId="226528FD"/>
  <w16cid:commentId w16cid:paraId="38B89430" w16cid:durableId="22652A96"/>
  <w16cid:commentId w16cid:paraId="6202943A" w16cid:durableId="22652A35"/>
  <w16cid:commentId w16cid:paraId="4763EBD0" w16cid:durableId="22652ABE"/>
  <w16cid:commentId w16cid:paraId="19C225BC" w16cid:durableId="22652B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E9E50" w14:textId="77777777" w:rsidR="00BC0DF0" w:rsidRDefault="00BC0DF0" w:rsidP="00C46454">
      <w:r>
        <w:separator/>
      </w:r>
    </w:p>
  </w:endnote>
  <w:endnote w:type="continuationSeparator" w:id="0">
    <w:p w14:paraId="3FE8E114" w14:textId="77777777" w:rsidR="00BC0DF0" w:rsidRDefault="00BC0DF0" w:rsidP="00C4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826370"/>
      <w:docPartObj>
        <w:docPartGallery w:val="Page Numbers (Bottom of Page)"/>
        <w:docPartUnique/>
      </w:docPartObj>
    </w:sdtPr>
    <w:sdtEndPr/>
    <w:sdtContent>
      <w:p w14:paraId="23469394" w14:textId="1F62D553" w:rsidR="00BC0DF0" w:rsidRDefault="00BC0D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0A" w:rsidRPr="0074590A">
          <w:rPr>
            <w:noProof/>
            <w:lang w:val="fr-FR"/>
          </w:rPr>
          <w:t>1</w:t>
        </w:r>
        <w:r>
          <w:fldChar w:fldCharType="end"/>
        </w:r>
      </w:p>
    </w:sdtContent>
  </w:sdt>
  <w:p w14:paraId="1862633C" w14:textId="77777777" w:rsidR="00BC0DF0" w:rsidRDefault="00BC0D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E5586" w14:textId="77777777" w:rsidR="00BC0DF0" w:rsidRDefault="00BC0DF0" w:rsidP="00C46454">
      <w:r>
        <w:separator/>
      </w:r>
    </w:p>
  </w:footnote>
  <w:footnote w:type="continuationSeparator" w:id="0">
    <w:p w14:paraId="5A7DBC7A" w14:textId="77777777" w:rsidR="00BC0DF0" w:rsidRDefault="00BC0DF0" w:rsidP="00C4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676"/>
    <w:multiLevelType w:val="hybridMultilevel"/>
    <w:tmpl w:val="CAF83BFC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0BD0"/>
    <w:multiLevelType w:val="multilevel"/>
    <w:tmpl w:val="0F2EBAFE"/>
    <w:lvl w:ilvl="0">
      <w:start w:val="1"/>
      <w:numFmt w:val="decimal"/>
      <w:pStyle w:val="Annexe"/>
      <w:lvlText w:val="Annexe 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decimal"/>
      <w:lvlText w:val="Annexe %6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053A2A58"/>
    <w:multiLevelType w:val="hybridMultilevel"/>
    <w:tmpl w:val="7AD4B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A27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>
    <w:nsid w:val="0B126366"/>
    <w:multiLevelType w:val="hybridMultilevel"/>
    <w:tmpl w:val="0926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029B9"/>
    <w:multiLevelType w:val="hybridMultilevel"/>
    <w:tmpl w:val="1A94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12870"/>
    <w:multiLevelType w:val="hybridMultilevel"/>
    <w:tmpl w:val="FBA0D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F6A52"/>
    <w:multiLevelType w:val="hybridMultilevel"/>
    <w:tmpl w:val="BC7A1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71B2D"/>
    <w:multiLevelType w:val="hybridMultilevel"/>
    <w:tmpl w:val="93C69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A1898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22C927EF"/>
    <w:multiLevelType w:val="hybridMultilevel"/>
    <w:tmpl w:val="10B2F61C"/>
    <w:lvl w:ilvl="0" w:tplc="62409A0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B17DD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AF371CF"/>
    <w:multiLevelType w:val="hybridMultilevel"/>
    <w:tmpl w:val="FC48E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74FF6"/>
    <w:multiLevelType w:val="hybridMultilevel"/>
    <w:tmpl w:val="D2E2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E4636"/>
    <w:multiLevelType w:val="hybridMultilevel"/>
    <w:tmpl w:val="ACCA4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87283"/>
    <w:multiLevelType w:val="hybridMultilevel"/>
    <w:tmpl w:val="A7D2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574D2"/>
    <w:multiLevelType w:val="hybridMultilevel"/>
    <w:tmpl w:val="C3FC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A128B"/>
    <w:multiLevelType w:val="hybridMultilevel"/>
    <w:tmpl w:val="253E4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0C0013"/>
    <w:multiLevelType w:val="hybridMultilevel"/>
    <w:tmpl w:val="0332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F38DF"/>
    <w:multiLevelType w:val="hybridMultilevel"/>
    <w:tmpl w:val="0FD8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74769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1">
    <w:nsid w:val="490516D0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">
    <w:nsid w:val="4A5317BA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">
    <w:nsid w:val="4CD43001"/>
    <w:multiLevelType w:val="hybridMultilevel"/>
    <w:tmpl w:val="9CFA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E675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F4B42"/>
    <w:multiLevelType w:val="hybridMultilevel"/>
    <w:tmpl w:val="8BD27896"/>
    <w:lvl w:ilvl="0" w:tplc="4A5C35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B48A3"/>
    <w:multiLevelType w:val="hybridMultilevel"/>
    <w:tmpl w:val="EBA8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C66FA"/>
    <w:multiLevelType w:val="hybridMultilevel"/>
    <w:tmpl w:val="BC7A1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21262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>
    <w:nsid w:val="66E35A3A"/>
    <w:multiLevelType w:val="hybridMultilevel"/>
    <w:tmpl w:val="3A4CF7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A3349A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0">
    <w:nsid w:val="6B086B69"/>
    <w:multiLevelType w:val="hybridMultilevel"/>
    <w:tmpl w:val="BC7A1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6284C"/>
    <w:multiLevelType w:val="hybridMultilevel"/>
    <w:tmpl w:val="5180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219A5"/>
    <w:multiLevelType w:val="hybridMultilevel"/>
    <w:tmpl w:val="85FCABA8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552B0"/>
    <w:multiLevelType w:val="hybridMultilevel"/>
    <w:tmpl w:val="EA70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076D4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15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6"/>
  </w:num>
  <w:num w:numId="10">
    <w:abstractNumId w:val="30"/>
  </w:num>
  <w:num w:numId="11">
    <w:abstractNumId w:val="7"/>
  </w:num>
  <w:num w:numId="12">
    <w:abstractNumId w:val="11"/>
  </w:num>
  <w:num w:numId="13">
    <w:abstractNumId w:val="10"/>
  </w:num>
  <w:num w:numId="14">
    <w:abstractNumId w:val="20"/>
  </w:num>
  <w:num w:numId="15">
    <w:abstractNumId w:val="22"/>
  </w:num>
  <w:num w:numId="16">
    <w:abstractNumId w:val="9"/>
  </w:num>
  <w:num w:numId="17">
    <w:abstractNumId w:val="29"/>
  </w:num>
  <w:num w:numId="18">
    <w:abstractNumId w:val="21"/>
  </w:num>
  <w:num w:numId="19">
    <w:abstractNumId w:val="27"/>
  </w:num>
  <w:num w:numId="20">
    <w:abstractNumId w:val="17"/>
  </w:num>
  <w:num w:numId="21">
    <w:abstractNumId w:val="25"/>
  </w:num>
  <w:num w:numId="22">
    <w:abstractNumId w:val="31"/>
  </w:num>
  <w:num w:numId="23">
    <w:abstractNumId w:val="12"/>
  </w:num>
  <w:num w:numId="24">
    <w:abstractNumId w:val="19"/>
  </w:num>
  <w:num w:numId="25">
    <w:abstractNumId w:val="13"/>
  </w:num>
  <w:num w:numId="26">
    <w:abstractNumId w:val="34"/>
  </w:num>
  <w:num w:numId="27">
    <w:abstractNumId w:val="14"/>
  </w:num>
  <w:num w:numId="28">
    <w:abstractNumId w:val="5"/>
  </w:num>
  <w:num w:numId="29">
    <w:abstractNumId w:val="33"/>
  </w:num>
  <w:num w:numId="30">
    <w:abstractNumId w:val="16"/>
  </w:num>
  <w:num w:numId="31">
    <w:abstractNumId w:val="4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icia FAUQUE">
    <w15:presenceInfo w15:providerId="Windows Live" w15:userId="6f478b88ba0ef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6F"/>
    <w:rsid w:val="0000052F"/>
    <w:rsid w:val="00015D49"/>
    <w:rsid w:val="00095214"/>
    <w:rsid w:val="000955D1"/>
    <w:rsid w:val="00102FAC"/>
    <w:rsid w:val="001A73FA"/>
    <w:rsid w:val="001C3880"/>
    <w:rsid w:val="001F7CFE"/>
    <w:rsid w:val="002152C8"/>
    <w:rsid w:val="002B19B0"/>
    <w:rsid w:val="002F1606"/>
    <w:rsid w:val="00353479"/>
    <w:rsid w:val="003A1A3D"/>
    <w:rsid w:val="003B2195"/>
    <w:rsid w:val="003E6AE7"/>
    <w:rsid w:val="003F7B42"/>
    <w:rsid w:val="00431FC4"/>
    <w:rsid w:val="00437080"/>
    <w:rsid w:val="00517DA3"/>
    <w:rsid w:val="00554E4A"/>
    <w:rsid w:val="005824F6"/>
    <w:rsid w:val="00607A24"/>
    <w:rsid w:val="00632A9D"/>
    <w:rsid w:val="00647793"/>
    <w:rsid w:val="00694B1E"/>
    <w:rsid w:val="006B390A"/>
    <w:rsid w:val="006E6EF9"/>
    <w:rsid w:val="00737A62"/>
    <w:rsid w:val="0074590A"/>
    <w:rsid w:val="008E1E8E"/>
    <w:rsid w:val="008F212D"/>
    <w:rsid w:val="009906A0"/>
    <w:rsid w:val="009E7843"/>
    <w:rsid w:val="009F3626"/>
    <w:rsid w:val="009F69C8"/>
    <w:rsid w:val="00A546DD"/>
    <w:rsid w:val="00B00EA6"/>
    <w:rsid w:val="00BB652B"/>
    <w:rsid w:val="00BC0DF0"/>
    <w:rsid w:val="00BF0FD6"/>
    <w:rsid w:val="00C24299"/>
    <w:rsid w:val="00C35BFE"/>
    <w:rsid w:val="00C46454"/>
    <w:rsid w:val="00C80F13"/>
    <w:rsid w:val="00C87F78"/>
    <w:rsid w:val="00CC5FC4"/>
    <w:rsid w:val="00D3301B"/>
    <w:rsid w:val="00D427B5"/>
    <w:rsid w:val="00D65B6F"/>
    <w:rsid w:val="00DB1B24"/>
    <w:rsid w:val="00E14D54"/>
    <w:rsid w:val="00E22D95"/>
    <w:rsid w:val="00E252F9"/>
    <w:rsid w:val="00E86ADC"/>
    <w:rsid w:val="00F40FBE"/>
    <w:rsid w:val="00F83C4B"/>
    <w:rsid w:val="00FE54B3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8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9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5B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86A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6A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6ADC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6A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6ADC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DC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BB65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64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45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464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454"/>
    <w:rPr>
      <w:lang w:val="en-GB"/>
    </w:rPr>
  </w:style>
  <w:style w:type="character" w:styleId="Lienhypertexte">
    <w:name w:val="Hyperlink"/>
    <w:basedOn w:val="Policepardfaut"/>
    <w:uiPriority w:val="99"/>
    <w:unhideWhenUsed/>
    <w:rsid w:val="00A546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BC0D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">
    <w:name w:val="Annexe"/>
    <w:basedOn w:val="Paragraphedeliste"/>
    <w:qFormat/>
    <w:rsid w:val="00BC0DF0"/>
    <w:pPr>
      <w:numPr>
        <w:numId w:val="33"/>
      </w:numPr>
      <w:spacing w:after="160" w:line="256" w:lineRule="auto"/>
      <w:jc w:val="both"/>
    </w:pPr>
    <w:rPr>
      <w:rFonts w:ascii="Arial" w:hAnsi="Arial" w:cs="Arial"/>
      <w:b/>
      <w:color w:val="365F91" w:themeColor="accent1" w:themeShade="BF"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9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5B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86A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6A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6ADC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6A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6ADC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DC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BB65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64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45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464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454"/>
    <w:rPr>
      <w:lang w:val="en-GB"/>
    </w:rPr>
  </w:style>
  <w:style w:type="character" w:styleId="Lienhypertexte">
    <w:name w:val="Hyperlink"/>
    <w:basedOn w:val="Policepardfaut"/>
    <w:uiPriority w:val="99"/>
    <w:unhideWhenUsed/>
    <w:rsid w:val="00A546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BC0D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">
    <w:name w:val="Annexe"/>
    <w:basedOn w:val="Paragraphedeliste"/>
    <w:qFormat/>
    <w:rsid w:val="00BC0DF0"/>
    <w:pPr>
      <w:numPr>
        <w:numId w:val="33"/>
      </w:numPr>
      <w:spacing w:after="160" w:line="256" w:lineRule="auto"/>
      <w:jc w:val="both"/>
    </w:pPr>
    <w:rPr>
      <w:rFonts w:ascii="Arial" w:hAnsi="Arial" w:cs="Arial"/>
      <w:b/>
      <w:color w:val="365F91" w:themeColor="accent1" w:themeShade="BF"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FAUQUE Patricia</dc:creator>
  <cp:lastModifiedBy>DIDIER Dominique</cp:lastModifiedBy>
  <cp:revision>2</cp:revision>
  <cp:lastPrinted>2020-05-15T08:21:00Z</cp:lastPrinted>
  <dcterms:created xsi:type="dcterms:W3CDTF">2020-05-20T15:49:00Z</dcterms:created>
  <dcterms:modified xsi:type="dcterms:W3CDTF">2020-05-20T15:49:00Z</dcterms:modified>
</cp:coreProperties>
</file>